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6994" w14:textId="77777777" w:rsidR="005C2B3D" w:rsidRDefault="004904C4">
      <w:pPr>
        <w:rPr>
          <w:rFonts w:ascii="Times New Roman" w:eastAsia="Times New Roman" w:hAnsi="Times New Roman" w:cs="Times New Roman"/>
        </w:rPr>
      </w:pPr>
      <w:r>
        <w:rPr>
          <w:rFonts w:ascii="Cambria" w:eastAsia="Cambria" w:hAnsi="Cambria" w:cs="Cambria"/>
          <w:b/>
          <w:noProof/>
          <w:sz w:val="24"/>
          <w:szCs w:val="24"/>
        </w:rPr>
        <mc:AlternateContent>
          <mc:Choice Requires="wpg">
            <w:drawing>
              <wp:anchor distT="0" distB="0" distL="118745" distR="118745" simplePos="0" relativeHeight="251658240" behindDoc="0" locked="0" layoutInCell="1" hidden="0" allowOverlap="1" wp14:anchorId="2223A5A2" wp14:editId="4C960793">
                <wp:simplePos x="0" y="0"/>
                <wp:positionH relativeFrom="margin">
                  <wp:posOffset>-73341</wp:posOffset>
                </wp:positionH>
                <wp:positionV relativeFrom="page">
                  <wp:posOffset>444818</wp:posOffset>
                </wp:positionV>
                <wp:extent cx="5959564" cy="279982"/>
                <wp:effectExtent l="0" t="0" r="0" b="0"/>
                <wp:wrapSquare wrapText="bothSides" distT="0" distB="0" distL="118745" distR="118745"/>
                <wp:docPr id="198" name="Rectangle 198"/>
                <wp:cNvGraphicFramePr/>
                <a:graphic xmlns:a="http://schemas.openxmlformats.org/drawingml/2006/main">
                  <a:graphicData uri="http://schemas.microsoft.com/office/word/2010/wordprocessingShape">
                    <wps:wsp>
                      <wps:cNvSpPr/>
                      <wps:spPr>
                        <a:xfrm>
                          <a:off x="2370981" y="3644772"/>
                          <a:ext cx="5950039" cy="270457"/>
                        </a:xfrm>
                        <a:prstGeom prst="rect">
                          <a:avLst/>
                        </a:prstGeom>
                        <a:solidFill>
                          <a:srgbClr val="4472C4"/>
                        </a:solidFill>
                        <a:ln>
                          <a:noFill/>
                        </a:ln>
                      </wps:spPr>
                      <wps:txbx>
                        <w:txbxContent>
                          <w:p w14:paraId="15E7CF5B" w14:textId="77777777" w:rsidR="005C2B3D" w:rsidRDefault="004904C4">
                            <w:pPr>
                              <w:spacing w:after="0" w:line="240" w:lineRule="auto"/>
                              <w:jc w:val="center"/>
                              <w:textDirection w:val="btLr"/>
                            </w:pPr>
                            <w:r>
                              <w:rPr>
                                <w:rFonts w:ascii="Cambria" w:eastAsia="Cambria" w:hAnsi="Cambria" w:cs="Cambria"/>
                                <w:smallCaps/>
                                <w:color w:val="FFFFFF"/>
                                <w:sz w:val="24"/>
                              </w:rPr>
                              <w:t xml:space="preserve">COMMISSION OF INQUIRY INTO HISTORIC LOSS OF LAND IN BERMUDA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8745" distR="118745" hidden="0" layoutInCell="1" locked="0" relativeHeight="0" simplePos="0">
                <wp:simplePos x="0" y="0"/>
                <wp:positionH relativeFrom="margin">
                  <wp:posOffset>-73341</wp:posOffset>
                </wp:positionH>
                <wp:positionV relativeFrom="page">
                  <wp:posOffset>444818</wp:posOffset>
                </wp:positionV>
                <wp:extent cx="5959564" cy="279982"/>
                <wp:effectExtent b="0" l="0" r="0" t="0"/>
                <wp:wrapSquare wrapText="bothSides" distB="0" distT="0" distL="118745" distR="118745"/>
                <wp:docPr id="19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59564" cy="279982"/>
                        </a:xfrm>
                        <a:prstGeom prst="rect"/>
                        <a:ln/>
                      </pic:spPr>
                    </pic:pic>
                  </a:graphicData>
                </a:graphic>
              </wp:anchor>
            </w:drawing>
          </mc:Fallback>
        </mc:AlternateContent>
      </w:r>
    </w:p>
    <w:p w14:paraId="421926C3" w14:textId="77777777" w:rsidR="005C2B3D" w:rsidRDefault="004904C4">
      <w:pPr>
        <w:jc w:val="both"/>
        <w:rPr>
          <w:rFonts w:ascii="Times New Roman" w:eastAsia="Times New Roman" w:hAnsi="Times New Roman" w:cs="Times New Roman"/>
          <w:b/>
        </w:rPr>
      </w:pPr>
      <w:r>
        <w:rPr>
          <w:rFonts w:ascii="Times New Roman" w:eastAsia="Times New Roman" w:hAnsi="Times New Roman" w:cs="Times New Roman"/>
          <w:b/>
        </w:rPr>
        <w:t>FOR IMMEDIATE RELEASE</w:t>
      </w:r>
    </w:p>
    <w:p w14:paraId="59F0D211" w14:textId="136B3E5F" w:rsidR="005C2B3D" w:rsidRDefault="00217802">
      <w:pPr>
        <w:jc w:val="both"/>
        <w:rPr>
          <w:rFonts w:ascii="Times New Roman" w:eastAsia="Times New Roman" w:hAnsi="Times New Roman" w:cs="Times New Roman"/>
        </w:rPr>
      </w:pPr>
      <w:r>
        <w:rPr>
          <w:rFonts w:ascii="Times New Roman" w:eastAsia="Times New Roman" w:hAnsi="Times New Roman" w:cs="Times New Roman"/>
        </w:rPr>
        <w:t>26th</w:t>
      </w:r>
      <w:r w:rsidR="004904C4">
        <w:rPr>
          <w:rFonts w:ascii="Times New Roman" w:eastAsia="Times New Roman" w:hAnsi="Times New Roman" w:cs="Times New Roman"/>
        </w:rPr>
        <w:t xml:space="preserve"> June 2020 </w:t>
      </w:r>
    </w:p>
    <w:p w14:paraId="06B7BE1B" w14:textId="77777777" w:rsidR="005C2B3D" w:rsidRDefault="005C2B3D">
      <w:pPr>
        <w:jc w:val="both"/>
        <w:rPr>
          <w:rFonts w:ascii="Times New Roman" w:eastAsia="Times New Roman" w:hAnsi="Times New Roman" w:cs="Times New Roman"/>
        </w:rPr>
      </w:pPr>
    </w:p>
    <w:p w14:paraId="5204C2D0" w14:textId="6262740E" w:rsidR="005C2B3D" w:rsidRDefault="004904C4">
      <w:pPr>
        <w:jc w:val="center"/>
        <w:rPr>
          <w:rFonts w:ascii="Times New Roman" w:eastAsia="Times New Roman" w:hAnsi="Times New Roman" w:cs="Times New Roman"/>
          <w:b/>
        </w:rPr>
      </w:pPr>
      <w:r>
        <w:rPr>
          <w:rFonts w:ascii="Times New Roman" w:eastAsia="Times New Roman" w:hAnsi="Times New Roman" w:cs="Times New Roman"/>
          <w:b/>
        </w:rPr>
        <w:t>SUBMISSION</w:t>
      </w:r>
      <w:r w:rsidR="00217802">
        <w:rPr>
          <w:rFonts w:ascii="Times New Roman" w:eastAsia="Times New Roman" w:hAnsi="Times New Roman" w:cs="Times New Roman"/>
          <w:b/>
        </w:rPr>
        <w:t xml:space="preserve"> EXTENSION </w:t>
      </w:r>
    </w:p>
    <w:p w14:paraId="5A456758" w14:textId="77777777" w:rsidR="00217802" w:rsidRPr="008B31E5" w:rsidRDefault="00217802" w:rsidP="00217802">
      <w:pPr>
        <w:pStyle w:val="NoSpacing"/>
        <w:rPr>
          <w:rFonts w:ascii="Times New Roman" w:hAnsi="Times New Roman" w:cs="Times New Roman"/>
          <w:lang w:val="en-BM"/>
        </w:rPr>
      </w:pPr>
      <w:r w:rsidRPr="008B31E5">
        <w:rPr>
          <w:rFonts w:ascii="Times New Roman" w:hAnsi="Times New Roman" w:cs="Times New Roman"/>
          <w:lang w:val="en-BM"/>
        </w:rPr>
        <w:t>The Commission of Inquiry into Historic Land Losses in Bermuda wishes to advise the public that it will extend its deadline for submissions to Thursday, 23rd July 2020.</w:t>
      </w:r>
      <w:r>
        <w:rPr>
          <w:rFonts w:ascii="Times New Roman" w:hAnsi="Times New Roman" w:cs="Times New Roman"/>
          <w:lang w:val="en-US"/>
        </w:rPr>
        <w:t xml:space="preserve"> </w:t>
      </w:r>
      <w:r w:rsidRPr="008B31E5">
        <w:rPr>
          <w:rFonts w:ascii="Times New Roman" w:hAnsi="Times New Roman" w:cs="Times New Roman"/>
          <w:lang w:val="en-BM"/>
        </w:rPr>
        <w:br/>
      </w:r>
      <w:r w:rsidRPr="008B31E5">
        <w:rPr>
          <w:rFonts w:ascii="Times New Roman" w:hAnsi="Times New Roman" w:cs="Times New Roman"/>
          <w:lang w:val="en-BM"/>
        </w:rPr>
        <w:br/>
        <w:t>There have been a significant number of requests from various sectors of the community for the Commission to extend its published deadline of Monday, 8th June 2020. Many persons were unable to access relevant Government departments and other sources of information due to the recent C</w:t>
      </w:r>
      <w:r w:rsidRPr="008B31E5">
        <w:rPr>
          <w:rFonts w:ascii="Times New Roman" w:hAnsi="Times New Roman" w:cs="Times New Roman"/>
          <w:lang w:val="en-US"/>
        </w:rPr>
        <w:t>OVID</w:t>
      </w:r>
      <w:r w:rsidRPr="008B31E5">
        <w:rPr>
          <w:rFonts w:ascii="Times New Roman" w:hAnsi="Times New Roman" w:cs="Times New Roman"/>
          <w:lang w:val="en-BM"/>
        </w:rPr>
        <w:t>-19 Shelter-In-Place regime. The Commission anticipates that the new deadline of 23rd July 2020 will afford those who are interested in submitting</w:t>
      </w:r>
      <w:r w:rsidRPr="008B31E5">
        <w:rPr>
          <w:rFonts w:ascii="Times New Roman" w:hAnsi="Times New Roman" w:cs="Times New Roman"/>
          <w:lang w:val="en-US"/>
        </w:rPr>
        <w:t>,</w:t>
      </w:r>
      <w:r w:rsidRPr="008B31E5">
        <w:rPr>
          <w:rFonts w:ascii="Times New Roman" w:hAnsi="Times New Roman" w:cs="Times New Roman"/>
          <w:lang w:val="en-BM"/>
        </w:rPr>
        <w:t> additional time to collect and submit the necessary documents. </w:t>
      </w:r>
    </w:p>
    <w:p w14:paraId="339A78B5" w14:textId="77777777" w:rsidR="00217802" w:rsidRPr="008B31E5" w:rsidRDefault="00217802" w:rsidP="00217802">
      <w:pPr>
        <w:pStyle w:val="NoSpacing"/>
        <w:rPr>
          <w:rFonts w:ascii="Times New Roman" w:hAnsi="Times New Roman" w:cs="Times New Roman"/>
          <w:lang w:val="en-BM"/>
        </w:rPr>
      </w:pPr>
    </w:p>
    <w:p w14:paraId="48157425" w14:textId="77777777" w:rsidR="00217802" w:rsidRPr="008B31E5" w:rsidRDefault="00217802" w:rsidP="00217802">
      <w:pPr>
        <w:pStyle w:val="NoSpacing"/>
        <w:rPr>
          <w:rFonts w:ascii="Times New Roman" w:hAnsi="Times New Roman" w:cs="Times New Roman"/>
          <w:lang w:val="en-BM"/>
        </w:rPr>
      </w:pPr>
      <w:r w:rsidRPr="008B31E5">
        <w:rPr>
          <w:rFonts w:ascii="Times New Roman" w:hAnsi="Times New Roman" w:cs="Times New Roman"/>
          <w:lang w:val="en-US"/>
        </w:rPr>
        <w:t>Do not forget that</w:t>
      </w:r>
      <w:r w:rsidRPr="008B31E5">
        <w:rPr>
          <w:rFonts w:ascii="Times New Roman" w:hAnsi="Times New Roman" w:cs="Times New Roman"/>
          <w:lang w:val="en-BM"/>
        </w:rPr>
        <w:t>, persons seeking standing with Commission should make a submission containing his or her contact information</w:t>
      </w:r>
      <w:r w:rsidRPr="008B31E5">
        <w:rPr>
          <w:rFonts w:ascii="Times New Roman" w:hAnsi="Times New Roman" w:cs="Times New Roman"/>
          <w:lang w:val="en-US"/>
        </w:rPr>
        <w:t>;</w:t>
      </w:r>
      <w:r w:rsidRPr="008B31E5">
        <w:rPr>
          <w:rFonts w:ascii="Times New Roman" w:hAnsi="Times New Roman" w:cs="Times New Roman"/>
          <w:lang w:val="en-BM"/>
        </w:rPr>
        <w:t xml:space="preserve"> the location of the property in question</w:t>
      </w:r>
      <w:r w:rsidRPr="008B31E5">
        <w:rPr>
          <w:rFonts w:ascii="Times New Roman" w:hAnsi="Times New Roman" w:cs="Times New Roman"/>
          <w:lang w:val="en-US"/>
        </w:rPr>
        <w:t>;</w:t>
      </w:r>
      <w:r w:rsidRPr="008B31E5">
        <w:rPr>
          <w:rFonts w:ascii="Times New Roman" w:hAnsi="Times New Roman" w:cs="Times New Roman"/>
          <w:lang w:val="en-BM"/>
        </w:rPr>
        <w:t>  a summary of the issues relating to the property</w:t>
      </w:r>
      <w:r w:rsidRPr="008B31E5">
        <w:rPr>
          <w:rFonts w:ascii="Times New Roman" w:hAnsi="Times New Roman" w:cs="Times New Roman"/>
          <w:lang w:val="en-US"/>
        </w:rPr>
        <w:t>;</w:t>
      </w:r>
      <w:r w:rsidRPr="008B31E5">
        <w:rPr>
          <w:rFonts w:ascii="Times New Roman" w:hAnsi="Times New Roman" w:cs="Times New Roman"/>
          <w:lang w:val="en-BM"/>
        </w:rPr>
        <w:t xml:space="preserve"> together with any relevant documentation such as Wills, letters, etc. Alternately, in cases, any persons do not wish to seek standing, but still have evidence (facts) or information relevant to historic losses of citizens’ property in Bermuda,  should file a </w:t>
      </w:r>
      <w:r w:rsidRPr="008B31E5">
        <w:rPr>
          <w:rFonts w:ascii="Times New Roman" w:hAnsi="Times New Roman" w:cs="Times New Roman"/>
          <w:lang w:val="en-US"/>
        </w:rPr>
        <w:t>brief</w:t>
      </w:r>
      <w:r w:rsidRPr="008B31E5">
        <w:rPr>
          <w:rFonts w:ascii="Times New Roman" w:hAnsi="Times New Roman" w:cs="Times New Roman"/>
          <w:lang w:val="en-BM"/>
        </w:rPr>
        <w:t xml:space="preserve"> summary of the evidence (facts) or information they wish to present at the hearings of the Commission.  </w:t>
      </w:r>
    </w:p>
    <w:p w14:paraId="7A1598B6" w14:textId="77777777" w:rsidR="00217802" w:rsidRPr="008B31E5" w:rsidRDefault="00217802" w:rsidP="00217802">
      <w:pPr>
        <w:pStyle w:val="NoSpacing"/>
        <w:rPr>
          <w:rFonts w:ascii="Times New Roman" w:hAnsi="Times New Roman" w:cs="Times New Roman"/>
          <w:lang w:val="en-BM"/>
        </w:rPr>
      </w:pPr>
      <w:r w:rsidRPr="008B31E5">
        <w:rPr>
          <w:rFonts w:ascii="Times New Roman" w:hAnsi="Times New Roman" w:cs="Times New Roman"/>
          <w:lang w:val="en-BM"/>
        </w:rPr>
        <w:t> </w:t>
      </w:r>
    </w:p>
    <w:p w14:paraId="29908630" w14:textId="6C9E1D5B" w:rsidR="00217802" w:rsidRPr="008B31E5" w:rsidRDefault="00217802" w:rsidP="00217802">
      <w:pPr>
        <w:pStyle w:val="NoSpacing"/>
        <w:rPr>
          <w:rFonts w:ascii="Times New Roman" w:hAnsi="Times New Roman" w:cs="Times New Roman"/>
          <w:lang w:val="en-BM"/>
        </w:rPr>
      </w:pPr>
      <w:r w:rsidRPr="008B31E5">
        <w:rPr>
          <w:rFonts w:ascii="Times New Roman" w:hAnsi="Times New Roman" w:cs="Times New Roman"/>
          <w:lang w:val="en-BM"/>
        </w:rPr>
        <w:t>As many are aware, pursuant to the Commissions of Inquiry Act 1935, the Commission of Inquiry was established on 31st October 2019 by the Premier, the Honourable E. David Burt JP MP. The Commission has been directed to inquire into historic losses of citizens’ property in Bermuda, in keeping with the mandate of the House of Assembly as expressed in its Resolution of 4th July 2014.</w:t>
      </w:r>
      <w:r w:rsidRPr="008B31E5">
        <w:rPr>
          <w:rFonts w:ascii="Times New Roman" w:hAnsi="Times New Roman" w:cs="Times New Roman"/>
          <w:lang w:val="en-BM"/>
        </w:rPr>
        <w:br/>
      </w:r>
      <w:r w:rsidRPr="008B31E5">
        <w:rPr>
          <w:rFonts w:ascii="Times New Roman" w:hAnsi="Times New Roman" w:cs="Times New Roman"/>
          <w:lang w:val="en-BM"/>
        </w:rPr>
        <w:br/>
        <w:t>The Commission reiterates that it is not a court of law, and it cannot issue any orders that will address individual land losses or attempt to provide an individual remedy for such loss. Rather, it must</w:t>
      </w:r>
      <w:r w:rsidRPr="008B31E5">
        <w:rPr>
          <w:rFonts w:ascii="Times New Roman" w:hAnsi="Times New Roman" w:cs="Times New Roman"/>
          <w:lang w:val="en-US"/>
        </w:rPr>
        <w:t xml:space="preserve"> </w:t>
      </w:r>
      <w:r w:rsidRPr="008B31E5">
        <w:rPr>
          <w:rFonts w:ascii="Times New Roman" w:hAnsi="Times New Roman" w:cs="Times New Roman"/>
          <w:lang w:val="en-BM"/>
        </w:rPr>
        <w:t xml:space="preserve">determine whether a claim is an example of a systemic " land grab” and, if necessary, whether a report should be made to the Director of Public Prosecutions for further action. </w:t>
      </w:r>
      <w:r w:rsidRPr="008B31E5">
        <w:rPr>
          <w:rFonts w:ascii="Times New Roman" w:hAnsi="Times New Roman" w:cs="Times New Roman"/>
          <w:lang w:val="en-BM"/>
        </w:rPr>
        <w:br/>
      </w:r>
      <w:r w:rsidRPr="008B31E5">
        <w:rPr>
          <w:rFonts w:ascii="Times New Roman" w:hAnsi="Times New Roman" w:cs="Times New Roman"/>
          <w:lang w:val="en-BM"/>
        </w:rPr>
        <w:br/>
        <w:t xml:space="preserve">Persons wishing to submit an application can do so in one of three ways: </w:t>
      </w:r>
    </w:p>
    <w:p w14:paraId="2878B3E2" w14:textId="77777777" w:rsidR="00217802" w:rsidRPr="008B31E5" w:rsidRDefault="00217802" w:rsidP="00217802">
      <w:pPr>
        <w:pStyle w:val="NoSpacing"/>
        <w:rPr>
          <w:rFonts w:ascii="Times New Roman" w:hAnsi="Times New Roman" w:cs="Times New Roman"/>
          <w:lang w:val="en-BM"/>
        </w:rPr>
      </w:pPr>
      <w:r w:rsidRPr="008B31E5">
        <w:rPr>
          <w:rFonts w:ascii="Times New Roman" w:hAnsi="Times New Roman" w:cs="Times New Roman"/>
          <w:lang w:val="en-BM"/>
        </w:rPr>
        <w:t xml:space="preserve">(1)  via the Commission's website at </w:t>
      </w:r>
      <w:hyperlink r:id="rId8" w:tgtFrame="_blank" w:history="1">
        <w:r w:rsidRPr="008B31E5">
          <w:rPr>
            <w:rStyle w:val="Hyperlink"/>
            <w:rFonts w:ascii="Times New Roman" w:hAnsi="Times New Roman" w:cs="Times New Roman"/>
            <w:lang w:val="en-BM"/>
          </w:rPr>
          <w:t>https://historiclandlosscoi.bm</w:t>
        </w:r>
      </w:hyperlink>
      <w:r w:rsidRPr="008B31E5">
        <w:rPr>
          <w:rFonts w:ascii="Times New Roman" w:hAnsi="Times New Roman" w:cs="Times New Roman"/>
          <w:lang w:val="en-BM"/>
        </w:rPr>
        <w:t>; </w:t>
      </w:r>
    </w:p>
    <w:p w14:paraId="3999B3C7" w14:textId="11FC7125" w:rsidR="00217802" w:rsidRPr="008B31E5" w:rsidRDefault="00217802" w:rsidP="00217802">
      <w:pPr>
        <w:pStyle w:val="NoSpacing"/>
        <w:rPr>
          <w:rFonts w:ascii="Times New Roman" w:hAnsi="Times New Roman" w:cs="Times New Roman"/>
          <w:lang w:val="en-BM"/>
        </w:rPr>
      </w:pPr>
      <w:r w:rsidRPr="008B31E5">
        <w:rPr>
          <w:rFonts w:ascii="Times New Roman" w:hAnsi="Times New Roman" w:cs="Times New Roman"/>
          <w:lang w:val="en-BM"/>
        </w:rPr>
        <w:t xml:space="preserve">(2) via email to </w:t>
      </w:r>
      <w:hyperlink r:id="rId9" w:history="1">
        <w:r w:rsidRPr="0009499F">
          <w:rPr>
            <w:rStyle w:val="Hyperlink"/>
            <w:rFonts w:ascii="Times New Roman" w:hAnsi="Times New Roman" w:cs="Times New Roman"/>
            <w:lang w:val="en-BM"/>
          </w:rPr>
          <w:t>secretarycoihll</w:t>
        </w:r>
        <w:r w:rsidRPr="0009499F">
          <w:rPr>
            <w:rStyle w:val="Hyperlink"/>
            <w:rFonts w:ascii="Times New Roman" w:hAnsi="Times New Roman" w:cs="Times New Roman"/>
            <w:lang w:val="en-US"/>
          </w:rPr>
          <w:t>@gmail.com</w:t>
        </w:r>
      </w:hyperlink>
      <w:r>
        <w:rPr>
          <w:rFonts w:ascii="Times New Roman" w:hAnsi="Times New Roman" w:cs="Times New Roman"/>
          <w:lang w:val="en-US"/>
        </w:rPr>
        <w:t xml:space="preserve"> </w:t>
      </w:r>
      <w:r w:rsidRPr="008B31E5">
        <w:rPr>
          <w:rFonts w:ascii="Times New Roman" w:hAnsi="Times New Roman" w:cs="Times New Roman"/>
          <w:lang w:val="en-BM"/>
        </w:rPr>
        <w:t>   or </w:t>
      </w:r>
    </w:p>
    <w:p w14:paraId="5892A87E" w14:textId="08D920A7" w:rsidR="00217802" w:rsidRPr="008B31E5" w:rsidRDefault="00217802" w:rsidP="00217802">
      <w:pPr>
        <w:pStyle w:val="NoSpacing"/>
        <w:rPr>
          <w:rFonts w:ascii="Times New Roman" w:hAnsi="Times New Roman" w:cs="Times New Roman"/>
          <w:lang w:val="en-BM"/>
        </w:rPr>
      </w:pPr>
      <w:r w:rsidRPr="008B31E5">
        <w:rPr>
          <w:rFonts w:ascii="Times New Roman" w:hAnsi="Times New Roman" w:cs="Times New Roman"/>
          <w:lang w:val="en-BM"/>
        </w:rPr>
        <w:t>(3) in person at the Commission office, 4th Floor, Sofia House, #48 Church Street.  </w:t>
      </w:r>
    </w:p>
    <w:p w14:paraId="0D56C364" w14:textId="77777777" w:rsidR="00217802" w:rsidRPr="008B31E5" w:rsidRDefault="00217802" w:rsidP="00217802">
      <w:pPr>
        <w:pStyle w:val="NoSpacing"/>
        <w:rPr>
          <w:rFonts w:ascii="Times New Roman" w:hAnsi="Times New Roman" w:cs="Times New Roman"/>
          <w:lang w:val="en-BM"/>
        </w:rPr>
      </w:pPr>
      <w:r w:rsidRPr="008B31E5">
        <w:rPr>
          <w:rFonts w:ascii="Times New Roman" w:hAnsi="Times New Roman" w:cs="Times New Roman"/>
          <w:lang w:val="en-BM"/>
        </w:rPr>
        <w:t> For telephone inquiries please call 400-3690</w:t>
      </w:r>
    </w:p>
    <w:p w14:paraId="54929018" w14:textId="77777777" w:rsidR="00217802" w:rsidRPr="008B31E5" w:rsidRDefault="00217802" w:rsidP="00217802">
      <w:pPr>
        <w:pStyle w:val="NoSpacing"/>
        <w:rPr>
          <w:rFonts w:ascii="Times New Roman" w:hAnsi="Times New Roman" w:cs="Times New Roman"/>
          <w:lang w:val="en-BM"/>
        </w:rPr>
      </w:pPr>
    </w:p>
    <w:p w14:paraId="15AECE79" w14:textId="77777777" w:rsidR="00217802" w:rsidRPr="008B31E5" w:rsidRDefault="00217802" w:rsidP="00217802">
      <w:pPr>
        <w:pStyle w:val="NoSpacing"/>
        <w:rPr>
          <w:rFonts w:ascii="Times New Roman" w:hAnsi="Times New Roman" w:cs="Times New Roman"/>
        </w:rPr>
      </w:pPr>
    </w:p>
    <w:p w14:paraId="52E7D001" w14:textId="77777777" w:rsidR="005C2B3D" w:rsidRDefault="005C2B3D" w:rsidP="00217802">
      <w:pPr>
        <w:jc w:val="both"/>
        <w:rPr>
          <w:rFonts w:ascii="Times New Roman" w:eastAsia="Times New Roman" w:hAnsi="Times New Roman" w:cs="Times New Roman"/>
        </w:rPr>
      </w:pPr>
    </w:p>
    <w:sectPr w:rsidR="005C2B3D">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6BF1" w14:textId="77777777" w:rsidR="007556DD" w:rsidRDefault="007556DD">
      <w:pPr>
        <w:spacing w:after="0" w:line="240" w:lineRule="auto"/>
      </w:pPr>
      <w:r>
        <w:separator/>
      </w:r>
    </w:p>
  </w:endnote>
  <w:endnote w:type="continuationSeparator" w:id="0">
    <w:p w14:paraId="38F5BFCA" w14:textId="77777777" w:rsidR="007556DD" w:rsidRDefault="0075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3BEC" w14:textId="77777777" w:rsidR="005C2B3D" w:rsidRDefault="004904C4">
    <w:pPr>
      <w:jc w:val="center"/>
      <w:rPr>
        <w:rFonts w:ascii="Times New Roman" w:eastAsia="Times New Roman" w:hAnsi="Times New Roman" w:cs="Times New Roman"/>
      </w:rPr>
    </w:pPr>
    <w:r>
      <w:rPr>
        <w:rFonts w:ascii="Times New Roman" w:eastAsia="Times New Roman" w:hAnsi="Times New Roman" w:cs="Times New Roman"/>
      </w:rPr>
      <w:t>Sofia House-4th Floor, 48 Church Street, Hamilton HM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F6BF1" w14:textId="77777777" w:rsidR="007556DD" w:rsidRDefault="007556DD">
      <w:pPr>
        <w:spacing w:after="0" w:line="240" w:lineRule="auto"/>
      </w:pPr>
      <w:r>
        <w:separator/>
      </w:r>
    </w:p>
  </w:footnote>
  <w:footnote w:type="continuationSeparator" w:id="0">
    <w:p w14:paraId="16BC35F6" w14:textId="77777777" w:rsidR="007556DD" w:rsidRDefault="00755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LG0NLY0NLI0NTJX0lEKTi0uzszPAykwqgUAWXXLZiwAAAA="/>
  </w:docVars>
  <w:rsids>
    <w:rsidRoot w:val="005C2B3D"/>
    <w:rsid w:val="00217802"/>
    <w:rsid w:val="004904C4"/>
    <w:rsid w:val="005C2B3D"/>
    <w:rsid w:val="007556DD"/>
    <w:rsid w:val="00AD1A35"/>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8E43"/>
  <w15:docId w15:val="{7BBB6A7B-CC70-404C-91C3-79B43D4A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B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42191"/>
    <w:pPr>
      <w:tabs>
        <w:tab w:val="center" w:pos="4513"/>
        <w:tab w:val="right" w:pos="9026"/>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B42191"/>
    <w:rPr>
      <w:rFonts w:ascii="Cambria" w:eastAsia="MS Mincho" w:hAnsi="Cambria" w:cs="Times New Roman"/>
      <w:sz w:val="24"/>
      <w:szCs w:val="24"/>
      <w:lang w:val="en-US"/>
    </w:rPr>
  </w:style>
  <w:style w:type="paragraph" w:styleId="ListParagraph">
    <w:name w:val="List Paragraph"/>
    <w:basedOn w:val="Normal"/>
    <w:uiPriority w:val="34"/>
    <w:qFormat/>
    <w:rsid w:val="00B421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17802"/>
    <w:rPr>
      <w:color w:val="0000FF"/>
      <w:u w:val="single"/>
    </w:rPr>
  </w:style>
  <w:style w:type="paragraph" w:styleId="NoSpacing">
    <w:name w:val="No Spacing"/>
    <w:uiPriority w:val="1"/>
    <w:qFormat/>
    <w:rsid w:val="00217802"/>
    <w:pPr>
      <w:spacing w:after="0" w:line="240" w:lineRule="auto"/>
    </w:pPr>
    <w:rPr>
      <w:rFonts w:eastAsiaTheme="minorHAnsi"/>
      <w:lang w:val="en-BM" w:eastAsia="en-BM"/>
    </w:rPr>
  </w:style>
  <w:style w:type="character" w:styleId="UnresolvedMention">
    <w:name w:val="Unresolved Mention"/>
    <w:basedOn w:val="DefaultParagraphFont"/>
    <w:uiPriority w:val="99"/>
    <w:semiHidden/>
    <w:unhideWhenUsed/>
    <w:rsid w:val="00217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istoriclandlosscoi.b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coih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CrBhwRyPRfG9W0Ly30FNboJCg==">AMUW2mXR4ntxWhOEICrqiXXhcoHKoCy/hxpo1f8Z3v5DLEOsJ+MJ9gfPvdQFE4UQBOUqfD2X2EmMyqlqo/jDEHUzHEY60gegE+E/NKT6IE3CFvm5vlclIN0=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Tucker</dc:creator>
  <cp:lastModifiedBy>Alicia Kirby</cp:lastModifiedBy>
  <cp:revision>3</cp:revision>
  <dcterms:created xsi:type="dcterms:W3CDTF">2020-06-23T14:10:00Z</dcterms:created>
  <dcterms:modified xsi:type="dcterms:W3CDTF">2020-06-26T12:35:00Z</dcterms:modified>
</cp:coreProperties>
</file>